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B076" w14:textId="77777777" w:rsidR="00FE067E" w:rsidRDefault="00CD36CF" w:rsidP="00EF6030">
      <w:pPr>
        <w:pStyle w:val="TitlePageOrigin"/>
      </w:pPr>
      <w:r>
        <w:t>WEST virginia legislature</w:t>
      </w:r>
    </w:p>
    <w:p w14:paraId="36F16CB8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66E49E1E" w14:textId="77777777" w:rsidR="00CD36CF" w:rsidRDefault="007172D8" w:rsidP="00EF6030">
      <w:pPr>
        <w:pStyle w:val="TitlePageBillPrefix"/>
      </w:pPr>
      <w:sdt>
        <w:sdtPr>
          <w:tag w:val="IntroDate"/>
          <w:id w:val="-1236936958"/>
          <w:placeholder>
            <w:docPart w:val="9373ED1D74B14FE6AA7128011F116D0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B92C57B" w14:textId="77777777" w:rsidR="00AC3B58" w:rsidRPr="00AC3B58" w:rsidRDefault="00AC3B58" w:rsidP="00EF6030">
      <w:pPr>
        <w:pStyle w:val="TitlePageBillPrefix"/>
      </w:pPr>
      <w:r>
        <w:t>for</w:t>
      </w:r>
    </w:p>
    <w:p w14:paraId="78AEDEB1" w14:textId="77777777" w:rsidR="00CD36CF" w:rsidRDefault="007172D8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64B5024FD614CBDB827E8D5400CEB3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10DF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EE04DA05F884CEC8714E828FD0E085E"/>
          </w:placeholder>
          <w:text/>
        </w:sdtPr>
        <w:sdtEndPr/>
        <w:sdtContent>
          <w:r w:rsidR="00210DF1" w:rsidRPr="00210DF1">
            <w:t>1026</w:t>
          </w:r>
        </w:sdtContent>
      </w:sdt>
    </w:p>
    <w:p w14:paraId="67A2126D" w14:textId="2BECF8BD" w:rsidR="00210DF1" w:rsidRDefault="00210DF1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430548">
        <w:rPr>
          <w:smallCaps/>
        </w:rPr>
        <w:t>s</w:t>
      </w:r>
      <w:r>
        <w:rPr>
          <w:smallCaps/>
        </w:rPr>
        <w:t xml:space="preserve"> Willis</w:t>
      </w:r>
      <w:r w:rsidR="00430548">
        <w:rPr>
          <w:smallCaps/>
        </w:rPr>
        <w:t xml:space="preserve"> and Deeds</w:t>
      </w:r>
    </w:p>
    <w:p w14:paraId="62FB638F" w14:textId="77777777" w:rsidR="00C87E1B" w:rsidRDefault="00CD36CF" w:rsidP="00EF6030">
      <w:pPr>
        <w:pStyle w:val="References"/>
        <w:sectPr w:rsidR="00C87E1B" w:rsidSect="008D148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A4542BB151EF4234B0B0E55CEE811FB9"/>
          </w:placeholder>
          <w:text/>
        </w:sdtPr>
        <w:sdtEndPr/>
        <w:sdtContent>
          <w:r w:rsidR="00DE5306">
            <w:t>February 2</w:t>
          </w:r>
          <w:r w:rsidR="008B61FE">
            <w:t>7</w:t>
          </w:r>
          <w:r w:rsidR="00DE5306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21BCDE32D969487FBECAD2FA00789FC3"/>
          </w:placeholder>
          <w:text w:multiLine="1"/>
        </w:sdtPr>
        <w:sdtEndPr/>
        <w:sdtContent>
          <w:r w:rsidR="00DB0F43">
            <w:t>the Judiciary</w:t>
          </w:r>
        </w:sdtContent>
      </w:sdt>
      <w:r>
        <w:t>]</w:t>
      </w:r>
    </w:p>
    <w:p w14:paraId="4FA9CF9D" w14:textId="575BEB10" w:rsidR="00210DF1" w:rsidRDefault="00210DF1" w:rsidP="00EF6030">
      <w:pPr>
        <w:pStyle w:val="References"/>
      </w:pPr>
    </w:p>
    <w:p w14:paraId="408EA914" w14:textId="77777777" w:rsidR="00210DF1" w:rsidRDefault="00210DF1" w:rsidP="00210DF1">
      <w:pPr>
        <w:pStyle w:val="TitlePageOrigin"/>
      </w:pPr>
    </w:p>
    <w:p w14:paraId="3BF94573" w14:textId="77777777" w:rsidR="00210DF1" w:rsidRDefault="00210DF1" w:rsidP="00DB0F43">
      <w:pPr>
        <w:pStyle w:val="TitlePageOrigin"/>
        <w:jc w:val="left"/>
      </w:pPr>
    </w:p>
    <w:p w14:paraId="64EA16CE" w14:textId="1272D597" w:rsidR="00210DF1" w:rsidRDefault="00210DF1" w:rsidP="00C87E1B">
      <w:pPr>
        <w:pStyle w:val="TitleSection"/>
      </w:pPr>
      <w:r>
        <w:lastRenderedPageBreak/>
        <w:t xml:space="preserve">A BILL to amend </w:t>
      </w:r>
      <w:r w:rsidR="00AE5B8D">
        <w:t xml:space="preserve">and reenact </w:t>
      </w:r>
      <w:r w:rsidR="00DB0F43">
        <w:t xml:space="preserve">§61-6-13 of </w:t>
      </w:r>
      <w:r>
        <w:t xml:space="preserve">the Code of West Virginia, 1931, as amended, </w:t>
      </w:r>
      <w:r w:rsidR="00AE5B8D">
        <w:t xml:space="preserve">relating to </w:t>
      </w:r>
      <w:r w:rsidR="00005121">
        <w:t xml:space="preserve">increasing the </w:t>
      </w:r>
      <w:r w:rsidR="001264D2">
        <w:t xml:space="preserve">criminal </w:t>
      </w:r>
      <w:r w:rsidR="00005121">
        <w:t>penalties and fines for disturbing religious worship</w:t>
      </w:r>
      <w:r w:rsidR="00AE5B8D">
        <w:t>;</w:t>
      </w:r>
      <w:r w:rsidR="006F19BE">
        <w:t xml:space="preserve"> and removing antiquated language.</w:t>
      </w:r>
    </w:p>
    <w:p w14:paraId="0379C85D" w14:textId="77777777" w:rsidR="00210DF1" w:rsidRDefault="00210DF1" w:rsidP="00C87E1B">
      <w:pPr>
        <w:pStyle w:val="EnactingClause"/>
      </w:pPr>
      <w:r>
        <w:t>Be it enacted by the Legislature of West Virginia:</w:t>
      </w:r>
    </w:p>
    <w:p w14:paraId="72083DFF" w14:textId="77777777" w:rsidR="00210DF1" w:rsidRDefault="00210DF1" w:rsidP="00C87E1B">
      <w:pPr>
        <w:pStyle w:val="EnactingClause"/>
        <w:sectPr w:rsidR="00210DF1" w:rsidSect="00C87E1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3F51E7" w14:textId="0F9ECB7A" w:rsidR="00210DF1" w:rsidRPr="00430548" w:rsidRDefault="00210DF1" w:rsidP="00C87E1B">
      <w:pPr>
        <w:pStyle w:val="ArticleHeading"/>
        <w:widowControl/>
        <w:sectPr w:rsidR="00210DF1" w:rsidRPr="00430548" w:rsidSect="008D14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30548">
        <w:t xml:space="preserve">article </w:t>
      </w:r>
      <w:r w:rsidR="00733D24" w:rsidRPr="00430548">
        <w:t>6</w:t>
      </w:r>
      <w:r w:rsidRPr="00430548">
        <w:t xml:space="preserve">. </w:t>
      </w:r>
      <w:r w:rsidR="00D5567D" w:rsidRPr="00430548">
        <w:t>Crimes against the peace</w:t>
      </w:r>
      <w:r w:rsidRPr="00430548">
        <w:t>.</w:t>
      </w:r>
    </w:p>
    <w:p w14:paraId="5C49D980" w14:textId="77777777" w:rsidR="008D1486" w:rsidRDefault="008D1486" w:rsidP="00C87E1B">
      <w:pPr>
        <w:pStyle w:val="SectionHeading"/>
        <w:widowControl/>
        <w:ind w:left="0" w:firstLine="0"/>
      </w:pPr>
      <w:r>
        <w:t>§61-6-13. Disturbance of religious worship; penalty.</w:t>
      </w:r>
    </w:p>
    <w:p w14:paraId="2D4BEF73" w14:textId="37DC5346" w:rsidR="008D1486" w:rsidRDefault="008D1486" w:rsidP="00C87E1B">
      <w:pPr>
        <w:pStyle w:val="SectionBody"/>
        <w:widowControl/>
      </w:pPr>
      <w:r>
        <w:t xml:space="preserve">If any person </w:t>
      </w:r>
      <w:proofErr w:type="spellStart"/>
      <w:r w:rsidRPr="008D1486">
        <w:rPr>
          <w:strike/>
        </w:rPr>
        <w:t>wilfully</w:t>
      </w:r>
      <w:proofErr w:type="spellEnd"/>
      <w:r>
        <w:t xml:space="preserve"> </w:t>
      </w:r>
      <w:r w:rsidRPr="008D1486">
        <w:rPr>
          <w:strike/>
        </w:rPr>
        <w:t>interrupt, molest or disturb</w:t>
      </w:r>
      <w:r>
        <w:t xml:space="preserve"> </w:t>
      </w:r>
      <w:r w:rsidR="001264D2">
        <w:rPr>
          <w:u w:val="single"/>
        </w:rPr>
        <w:t xml:space="preserve">willfully </w:t>
      </w:r>
      <w:r>
        <w:rPr>
          <w:u w:val="single"/>
        </w:rPr>
        <w:t xml:space="preserve">interrupts, molests, or disturbs </w:t>
      </w:r>
      <w:r>
        <w:t xml:space="preserve">any assembly of people </w:t>
      </w:r>
      <w:r w:rsidRPr="006E3079">
        <w:rPr>
          <w:strike/>
        </w:rPr>
        <w:t>met</w:t>
      </w:r>
      <w:r w:rsidR="006E3079">
        <w:t xml:space="preserve"> </w:t>
      </w:r>
      <w:r w:rsidR="006E3079">
        <w:rPr>
          <w:u w:val="single"/>
        </w:rPr>
        <w:t>meeting</w:t>
      </w:r>
      <w:r>
        <w:t xml:space="preserve"> for the worship of God, he </w:t>
      </w:r>
      <w:r>
        <w:rPr>
          <w:u w:val="single"/>
        </w:rPr>
        <w:t>or she</w:t>
      </w:r>
      <w:r>
        <w:t xml:space="preserve"> </w:t>
      </w:r>
      <w:r w:rsidRPr="001264D2">
        <w:rPr>
          <w:strike/>
        </w:rPr>
        <w:t>shall be</w:t>
      </w:r>
      <w:r>
        <w:t xml:space="preserve"> </w:t>
      </w:r>
      <w:r w:rsidR="001264D2">
        <w:rPr>
          <w:u w:val="single"/>
        </w:rPr>
        <w:t xml:space="preserve">is </w:t>
      </w:r>
      <w:r>
        <w:t xml:space="preserve">guilty of a misdemeanor and, upon conviction, shall be confined in jail not more than </w:t>
      </w:r>
      <w:r w:rsidRPr="008D1486">
        <w:rPr>
          <w:strike/>
        </w:rPr>
        <w:t>six months</w:t>
      </w:r>
      <w:r>
        <w:t xml:space="preserve"> </w:t>
      </w:r>
      <w:r>
        <w:rPr>
          <w:u w:val="single"/>
        </w:rPr>
        <w:t xml:space="preserve">one year </w:t>
      </w:r>
      <w:r>
        <w:t xml:space="preserve">and fined not less than </w:t>
      </w:r>
      <w:r w:rsidRPr="008D1486">
        <w:rPr>
          <w:strike/>
        </w:rPr>
        <w:t>$25</w:t>
      </w:r>
      <w:r>
        <w:t xml:space="preserve"> </w:t>
      </w:r>
      <w:r>
        <w:rPr>
          <w:u w:val="single"/>
        </w:rPr>
        <w:t xml:space="preserve">$1,000 </w:t>
      </w:r>
      <w:r>
        <w:t xml:space="preserve">nor more than </w:t>
      </w:r>
      <w:r w:rsidRPr="008D1486">
        <w:rPr>
          <w:strike/>
        </w:rPr>
        <w:t>$100</w:t>
      </w:r>
      <w:r w:rsidR="00430548" w:rsidRPr="00430548">
        <w:t xml:space="preserve"> </w:t>
      </w:r>
      <w:r>
        <w:rPr>
          <w:u w:val="single"/>
        </w:rPr>
        <w:t>$5,000 for each violation</w:t>
      </w:r>
      <w:r>
        <w:t xml:space="preserve">. </w:t>
      </w:r>
      <w:r w:rsidRPr="006F19BE">
        <w:rPr>
          <w:strike/>
        </w:rPr>
        <w:t xml:space="preserve">Any officer may put such </w:t>
      </w:r>
      <w:r w:rsidR="001264D2" w:rsidRPr="00430548">
        <w:rPr>
          <w:strike/>
        </w:rPr>
        <w:t xml:space="preserve">the </w:t>
      </w:r>
      <w:r w:rsidRPr="006F19BE">
        <w:rPr>
          <w:strike/>
        </w:rPr>
        <w:t xml:space="preserve">offender under restraint during religious worship, and the court trying the case may require bond or recognizance of him </w:t>
      </w:r>
      <w:r w:rsidRPr="00430548">
        <w:rPr>
          <w:strike/>
        </w:rPr>
        <w:t>or her</w:t>
      </w:r>
      <w:r w:rsidRPr="006F19BE">
        <w:rPr>
          <w:strike/>
        </w:rPr>
        <w:t xml:space="preserve"> for not more than one year to be of good behavior.</w:t>
      </w:r>
    </w:p>
    <w:sectPr w:rsidR="008D1486" w:rsidSect="00C87E1B">
      <w:type w:val="continuous"/>
      <w:pgSz w:w="12240" w:h="15840"/>
      <w:pgMar w:top="1440" w:right="1440" w:bottom="1440" w:left="1440" w:header="1440" w:footer="1440" w:gutter="0"/>
      <w:lnNumType w:countBy="1" w:restart="newSection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71B6" w14:textId="77777777" w:rsidR="00CC30A8" w:rsidRPr="00B844FE" w:rsidRDefault="00CC30A8" w:rsidP="00B844FE">
      <w:r>
        <w:separator/>
      </w:r>
    </w:p>
  </w:endnote>
  <w:endnote w:type="continuationSeparator" w:id="0">
    <w:p w14:paraId="1406263F" w14:textId="77777777" w:rsidR="00CC30A8" w:rsidRPr="00B844FE" w:rsidRDefault="00CC30A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E05D" w14:textId="77777777" w:rsidR="00210DF1" w:rsidRDefault="00210DF1" w:rsidP="00455A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14110C" w14:textId="77777777" w:rsidR="00210DF1" w:rsidRPr="00210DF1" w:rsidRDefault="00210DF1" w:rsidP="00210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AF5C" w14:textId="77777777" w:rsidR="00210DF1" w:rsidRDefault="00210DF1" w:rsidP="00455A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04937" w14:textId="77777777" w:rsidR="00210DF1" w:rsidRPr="00210DF1" w:rsidRDefault="00210DF1" w:rsidP="00210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9083" w14:textId="77777777" w:rsidR="00CC30A8" w:rsidRPr="00B844FE" w:rsidRDefault="00CC30A8" w:rsidP="00B844FE">
      <w:r>
        <w:separator/>
      </w:r>
    </w:p>
  </w:footnote>
  <w:footnote w:type="continuationSeparator" w:id="0">
    <w:p w14:paraId="4CB0EE92" w14:textId="77777777" w:rsidR="00CC30A8" w:rsidRPr="00B844FE" w:rsidRDefault="00CC30A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AD95" w14:textId="77777777" w:rsidR="00210DF1" w:rsidRPr="00210DF1" w:rsidRDefault="00210DF1" w:rsidP="00210DF1">
    <w:pPr>
      <w:pStyle w:val="Header"/>
    </w:pPr>
    <w:r>
      <w:t>CS for SB 1026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FE42" w14:textId="77777777" w:rsidR="00210DF1" w:rsidRPr="00210DF1" w:rsidRDefault="00210DF1" w:rsidP="00210DF1">
    <w:pPr>
      <w:pStyle w:val="Header"/>
    </w:pPr>
    <w:r>
      <w:t>CS for SB 1026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A8"/>
    <w:rsid w:val="00002112"/>
    <w:rsid w:val="00005121"/>
    <w:rsid w:val="0000526A"/>
    <w:rsid w:val="00085D22"/>
    <w:rsid w:val="000C5C77"/>
    <w:rsid w:val="0010070F"/>
    <w:rsid w:val="0012246A"/>
    <w:rsid w:val="001264D2"/>
    <w:rsid w:val="0015112E"/>
    <w:rsid w:val="001552E7"/>
    <w:rsid w:val="001566B4"/>
    <w:rsid w:val="00172E35"/>
    <w:rsid w:val="00175B38"/>
    <w:rsid w:val="00183D42"/>
    <w:rsid w:val="001A56DA"/>
    <w:rsid w:val="001C279E"/>
    <w:rsid w:val="001D459E"/>
    <w:rsid w:val="00210DF1"/>
    <w:rsid w:val="00230763"/>
    <w:rsid w:val="00251E66"/>
    <w:rsid w:val="002645E3"/>
    <w:rsid w:val="0027011C"/>
    <w:rsid w:val="0027309C"/>
    <w:rsid w:val="00274200"/>
    <w:rsid w:val="00275740"/>
    <w:rsid w:val="002A0269"/>
    <w:rsid w:val="00301F44"/>
    <w:rsid w:val="00303684"/>
    <w:rsid w:val="003143F5"/>
    <w:rsid w:val="00314854"/>
    <w:rsid w:val="00331B46"/>
    <w:rsid w:val="003567DF"/>
    <w:rsid w:val="00365920"/>
    <w:rsid w:val="003C51CD"/>
    <w:rsid w:val="00410475"/>
    <w:rsid w:val="004247A2"/>
    <w:rsid w:val="00425465"/>
    <w:rsid w:val="00430548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E3079"/>
    <w:rsid w:val="006F19BE"/>
    <w:rsid w:val="007172D8"/>
    <w:rsid w:val="00733D24"/>
    <w:rsid w:val="007E02CF"/>
    <w:rsid w:val="007F1CF5"/>
    <w:rsid w:val="0081249D"/>
    <w:rsid w:val="00834EDE"/>
    <w:rsid w:val="008736AA"/>
    <w:rsid w:val="008B61FE"/>
    <w:rsid w:val="008D1486"/>
    <w:rsid w:val="008D275D"/>
    <w:rsid w:val="00952402"/>
    <w:rsid w:val="00980327"/>
    <w:rsid w:val="009F1067"/>
    <w:rsid w:val="00A142A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5B8D"/>
    <w:rsid w:val="00AE61BE"/>
    <w:rsid w:val="00AF09E0"/>
    <w:rsid w:val="00B16F25"/>
    <w:rsid w:val="00B24422"/>
    <w:rsid w:val="00B53BD2"/>
    <w:rsid w:val="00B72500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87E1B"/>
    <w:rsid w:val="00CB20EF"/>
    <w:rsid w:val="00CC30A8"/>
    <w:rsid w:val="00CD12CB"/>
    <w:rsid w:val="00CD36CF"/>
    <w:rsid w:val="00CD3F81"/>
    <w:rsid w:val="00CF1DCA"/>
    <w:rsid w:val="00D54447"/>
    <w:rsid w:val="00D5567D"/>
    <w:rsid w:val="00D579FC"/>
    <w:rsid w:val="00DB0F43"/>
    <w:rsid w:val="00DE526B"/>
    <w:rsid w:val="00DE5306"/>
    <w:rsid w:val="00DF199D"/>
    <w:rsid w:val="00DF4120"/>
    <w:rsid w:val="00DF62A6"/>
    <w:rsid w:val="00E01542"/>
    <w:rsid w:val="00E365F1"/>
    <w:rsid w:val="00E62F48"/>
    <w:rsid w:val="00E64EC3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B10BD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1EEB8"/>
  <w15:chartTrackingRefBased/>
  <w15:docId w15:val="{60ED59BB-B1EE-4EFC-A5B6-3C9F810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10DF1"/>
  </w:style>
  <w:style w:type="character" w:customStyle="1" w:styleId="SectionBodyChar">
    <w:name w:val="Section Body Char"/>
    <w:link w:val="SectionBody"/>
    <w:rsid w:val="008D148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D148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3ED1D74B14FE6AA7128011F11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8396F-410A-45DD-BFEB-C6D9C7D4B6F7}"/>
      </w:docPartPr>
      <w:docPartBody>
        <w:p w:rsidR="00AE0933" w:rsidRDefault="00AE0933">
          <w:pPr>
            <w:pStyle w:val="9373ED1D74B14FE6AA7128011F116D07"/>
          </w:pPr>
          <w:r w:rsidRPr="00B844FE">
            <w:t>Prefix Text</w:t>
          </w:r>
        </w:p>
      </w:docPartBody>
    </w:docPart>
    <w:docPart>
      <w:docPartPr>
        <w:name w:val="864B5024FD614CBDB827E8D5400C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3FEA4-1619-4D63-A9E6-2F2AB6A285F3}"/>
      </w:docPartPr>
      <w:docPartBody>
        <w:p w:rsidR="00AE0933" w:rsidRDefault="00AE0933">
          <w:pPr>
            <w:pStyle w:val="864B5024FD614CBDB827E8D5400CEB36"/>
          </w:pPr>
          <w:r w:rsidRPr="00B844FE">
            <w:t>[Type here]</w:t>
          </w:r>
        </w:p>
      </w:docPartBody>
    </w:docPart>
    <w:docPart>
      <w:docPartPr>
        <w:name w:val="AEE04DA05F884CEC8714E828FD0E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96F3-ECE2-4B6A-A709-E460CF55831A}"/>
      </w:docPartPr>
      <w:docPartBody>
        <w:p w:rsidR="00AE0933" w:rsidRDefault="00AE0933">
          <w:pPr>
            <w:pStyle w:val="AEE04DA05F884CEC8714E828FD0E085E"/>
          </w:pPr>
          <w:r w:rsidRPr="00B844FE">
            <w:t>Number</w:t>
          </w:r>
        </w:p>
      </w:docPartBody>
    </w:docPart>
    <w:docPart>
      <w:docPartPr>
        <w:name w:val="A4542BB151EF4234B0B0E55CEE81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0B86-B9E7-4232-A2C3-E47FEE981A47}"/>
      </w:docPartPr>
      <w:docPartBody>
        <w:p w:rsidR="00AE0933" w:rsidRDefault="00AE0933">
          <w:pPr>
            <w:pStyle w:val="A4542BB151EF4234B0B0E55CEE811FB9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21BCDE32D969487FBECAD2FA0078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BAB6-D9D4-4355-9E7F-E7E2B0DFA41B}"/>
      </w:docPartPr>
      <w:docPartBody>
        <w:p w:rsidR="00AE0933" w:rsidRDefault="00AE0933">
          <w:pPr>
            <w:pStyle w:val="21BCDE32D969487FBECAD2FA00789FC3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3"/>
    <w:rsid w:val="00183D42"/>
    <w:rsid w:val="002645E3"/>
    <w:rsid w:val="0027309C"/>
    <w:rsid w:val="00331B46"/>
    <w:rsid w:val="00AE0933"/>
    <w:rsid w:val="00B53BD2"/>
    <w:rsid w:val="00B72500"/>
    <w:rsid w:val="00F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3ED1D74B14FE6AA7128011F116D07">
    <w:name w:val="9373ED1D74B14FE6AA7128011F116D07"/>
  </w:style>
  <w:style w:type="paragraph" w:customStyle="1" w:styleId="864B5024FD614CBDB827E8D5400CEB36">
    <w:name w:val="864B5024FD614CBDB827E8D5400CEB36"/>
  </w:style>
  <w:style w:type="paragraph" w:customStyle="1" w:styleId="AEE04DA05F884CEC8714E828FD0E085E">
    <w:name w:val="AEE04DA05F884CEC8714E828FD0E085E"/>
  </w:style>
  <w:style w:type="character" w:styleId="PlaceholderText">
    <w:name w:val="Placeholder Text"/>
    <w:basedOn w:val="DefaultParagraphFont"/>
    <w:uiPriority w:val="99"/>
    <w:semiHidden/>
    <w:rsid w:val="00AE0933"/>
    <w:rPr>
      <w:color w:val="808080"/>
    </w:rPr>
  </w:style>
  <w:style w:type="paragraph" w:customStyle="1" w:styleId="A4542BB151EF4234B0B0E55CEE811FB9">
    <w:name w:val="A4542BB151EF4234B0B0E55CEE811FB9"/>
  </w:style>
  <w:style w:type="paragraph" w:customStyle="1" w:styleId="21BCDE32D969487FBECAD2FA00789FC3">
    <w:name w:val="21BCDE32D969487FBECAD2FA00789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Seth Wright</cp:lastModifiedBy>
  <cp:revision>2</cp:revision>
  <cp:lastPrinted>2026-02-27T19:34:00Z</cp:lastPrinted>
  <dcterms:created xsi:type="dcterms:W3CDTF">2026-02-27T19:34:00Z</dcterms:created>
  <dcterms:modified xsi:type="dcterms:W3CDTF">2026-02-27T19:34:00Z</dcterms:modified>
</cp:coreProperties>
</file>